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1650" w14:textId="77777777" w:rsidR="009060F1" w:rsidRDefault="009060F1" w:rsidP="009060F1">
      <w:pPr>
        <w:rPr>
          <w:i/>
          <w:iCs/>
          <w:u w:val="single"/>
          <w:lang w:val="bg-BG"/>
        </w:rPr>
      </w:pPr>
    </w:p>
    <w:p w14:paraId="38EBFC2A" w14:textId="77777777" w:rsidR="009060F1" w:rsidRDefault="009060F1" w:rsidP="009060F1">
      <w:pPr>
        <w:jc w:val="center"/>
        <w:rPr>
          <w:b/>
          <w:iCs/>
          <w:sz w:val="24"/>
          <w:szCs w:val="24"/>
          <w:lang w:val="bg-BG"/>
        </w:rPr>
      </w:pPr>
      <w:r>
        <w:rPr>
          <w:b/>
          <w:iCs/>
          <w:sz w:val="24"/>
          <w:szCs w:val="24"/>
          <w:lang w:val="bg-BG"/>
        </w:rPr>
        <w:t xml:space="preserve">Такси за Висш адвокатски съвет - </w:t>
      </w:r>
      <w:r w:rsidRPr="0017760F">
        <w:rPr>
          <w:b/>
          <w:iCs/>
          <w:sz w:val="24"/>
          <w:szCs w:val="24"/>
          <w:lang w:val="bg-BG"/>
        </w:rPr>
        <w:t>Приети с Решение №1</w:t>
      </w:r>
      <w:r>
        <w:rPr>
          <w:b/>
          <w:iCs/>
          <w:sz w:val="24"/>
          <w:szCs w:val="24"/>
          <w:lang w:val="bg-BG"/>
        </w:rPr>
        <w:t>811</w:t>
      </w:r>
      <w:r w:rsidRPr="0017760F">
        <w:rPr>
          <w:b/>
          <w:iCs/>
          <w:sz w:val="24"/>
          <w:szCs w:val="24"/>
          <w:lang w:val="bg-BG"/>
        </w:rPr>
        <w:t>/</w:t>
      </w:r>
      <w:r>
        <w:rPr>
          <w:b/>
          <w:iCs/>
          <w:sz w:val="24"/>
          <w:szCs w:val="24"/>
          <w:lang w:val="bg-BG"/>
        </w:rPr>
        <w:t>25</w:t>
      </w:r>
      <w:r w:rsidRPr="0017760F">
        <w:rPr>
          <w:b/>
          <w:iCs/>
          <w:sz w:val="24"/>
          <w:szCs w:val="24"/>
          <w:lang w:val="bg-BG"/>
        </w:rPr>
        <w:t>.</w:t>
      </w:r>
      <w:r>
        <w:rPr>
          <w:b/>
          <w:iCs/>
          <w:sz w:val="24"/>
          <w:szCs w:val="24"/>
          <w:lang w:val="bg-BG"/>
        </w:rPr>
        <w:t>09</w:t>
      </w:r>
      <w:r w:rsidRPr="0017760F">
        <w:rPr>
          <w:b/>
          <w:iCs/>
          <w:sz w:val="24"/>
          <w:szCs w:val="24"/>
          <w:lang w:val="bg-BG"/>
        </w:rPr>
        <w:t>.202</w:t>
      </w:r>
      <w:r>
        <w:rPr>
          <w:b/>
          <w:iCs/>
          <w:sz w:val="24"/>
          <w:szCs w:val="24"/>
          <w:lang w:val="bg-BG"/>
        </w:rPr>
        <w:t>5</w:t>
      </w:r>
      <w:r w:rsidRPr="0017760F">
        <w:rPr>
          <w:b/>
          <w:iCs/>
          <w:sz w:val="24"/>
          <w:szCs w:val="24"/>
          <w:lang w:val="bg-BG"/>
        </w:rPr>
        <w:t>г. на Висш адвокатски съвет</w:t>
      </w:r>
    </w:p>
    <w:p w14:paraId="42EEB39D" w14:textId="77777777" w:rsidR="009C158A" w:rsidRPr="0017760F" w:rsidRDefault="009C158A" w:rsidP="009060F1">
      <w:pPr>
        <w:jc w:val="center"/>
        <w:rPr>
          <w:b/>
          <w:iCs/>
          <w:sz w:val="24"/>
          <w:szCs w:val="24"/>
          <w:lang w:val="bg-BG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2"/>
        <w:gridCol w:w="5103"/>
      </w:tblGrid>
      <w:tr w:rsidR="009060F1" w:rsidRPr="00B82B45" w14:paraId="2DFC7041" w14:textId="77777777" w:rsidTr="009F0ABD">
        <w:tc>
          <w:tcPr>
            <w:tcW w:w="9882" w:type="dxa"/>
          </w:tcPr>
          <w:p w14:paraId="5035AFE6" w14:textId="77777777" w:rsidR="009060F1" w:rsidRPr="00B82B45" w:rsidRDefault="009060F1" w:rsidP="009F0ABD">
            <w:pPr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 w:rsidRPr="00B82B45">
              <w:rPr>
                <w:b/>
                <w:bCs/>
                <w:sz w:val="24"/>
                <w:szCs w:val="24"/>
                <w:lang w:val="bg-BG" w:eastAsia="bg-BG"/>
              </w:rPr>
              <w:t>Наименование</w:t>
            </w:r>
          </w:p>
        </w:tc>
        <w:tc>
          <w:tcPr>
            <w:tcW w:w="5103" w:type="dxa"/>
          </w:tcPr>
          <w:p w14:paraId="36A9DFD3" w14:textId="77777777" w:rsidR="009060F1" w:rsidRPr="00B82B45" w:rsidRDefault="009060F1" w:rsidP="009F0ABD">
            <w:pPr>
              <w:jc w:val="center"/>
              <w:rPr>
                <w:b/>
                <w:bCs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sz w:val="24"/>
                <w:szCs w:val="24"/>
                <w:lang w:val="bg-BG" w:eastAsia="bg-BG"/>
              </w:rPr>
              <w:t>с</w:t>
            </w:r>
            <w:r w:rsidRPr="00B82B45">
              <w:rPr>
                <w:b/>
                <w:bCs/>
                <w:sz w:val="24"/>
                <w:szCs w:val="24"/>
                <w:lang w:val="bg-BG" w:eastAsia="bg-BG"/>
              </w:rPr>
              <w:t>тойност</w:t>
            </w:r>
            <w:r>
              <w:rPr>
                <w:b/>
                <w:bCs/>
                <w:sz w:val="24"/>
                <w:szCs w:val="24"/>
                <w:lang w:val="bg-BG" w:eastAsia="bg-BG"/>
              </w:rPr>
              <w:t xml:space="preserve"> в евро</w:t>
            </w:r>
          </w:p>
        </w:tc>
      </w:tr>
      <w:tr w:rsidR="009060F1" w:rsidRPr="00B82B45" w14:paraId="3EB916A6" w14:textId="77777777" w:rsidTr="009F0ABD">
        <w:tc>
          <w:tcPr>
            <w:tcW w:w="9882" w:type="dxa"/>
          </w:tcPr>
          <w:p w14:paraId="486B35D8" w14:textId="77777777" w:rsidR="009060F1" w:rsidRPr="004401A8" w:rsidRDefault="009060F1" w:rsidP="009F0ABD">
            <w:pPr>
              <w:rPr>
                <w:sz w:val="24"/>
                <w:szCs w:val="24"/>
                <w:lang w:val="bg-BG" w:eastAsia="bg-BG"/>
              </w:rPr>
            </w:pPr>
            <w:r w:rsidRPr="004401A8">
              <w:rPr>
                <w:sz w:val="24"/>
                <w:szCs w:val="24"/>
                <w:lang w:val="bg-BG" w:eastAsia="bg-BG"/>
              </w:rPr>
              <w:t>1.</w:t>
            </w:r>
            <w:r>
              <w:rPr>
                <w:sz w:val="24"/>
                <w:szCs w:val="24"/>
                <w:lang w:val="bg-BG" w:eastAsia="bg-BG"/>
              </w:rPr>
              <w:t>Встъпителна вноска за младши адвокат</w:t>
            </w:r>
          </w:p>
        </w:tc>
        <w:tc>
          <w:tcPr>
            <w:tcW w:w="5103" w:type="dxa"/>
          </w:tcPr>
          <w:p w14:paraId="53FD7D34" w14:textId="77777777" w:rsidR="009060F1" w:rsidRPr="004401A8" w:rsidRDefault="009060F1" w:rsidP="009F0ABD">
            <w:pPr>
              <w:jc w:val="right"/>
              <w:rPr>
                <w:sz w:val="24"/>
                <w:szCs w:val="24"/>
                <w:lang w:val="bg-BG" w:eastAsia="bg-BG"/>
              </w:rPr>
            </w:pPr>
            <w:r w:rsidRPr="004401A8">
              <w:rPr>
                <w:sz w:val="24"/>
                <w:szCs w:val="24"/>
                <w:lang w:val="bg-BG" w:eastAsia="bg-BG"/>
              </w:rPr>
              <w:t>615,00</w:t>
            </w:r>
          </w:p>
        </w:tc>
      </w:tr>
      <w:tr w:rsidR="009060F1" w:rsidRPr="00B71F69" w14:paraId="401EE062" w14:textId="77777777" w:rsidTr="009F0ABD">
        <w:tc>
          <w:tcPr>
            <w:tcW w:w="9882" w:type="dxa"/>
          </w:tcPr>
          <w:p w14:paraId="5DA6A137" w14:textId="77777777" w:rsidR="009060F1" w:rsidRPr="00F45135" w:rsidRDefault="009060F1" w:rsidP="009F0ABD">
            <w:pPr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</w:t>
            </w:r>
            <w:r w:rsidRPr="004401A8">
              <w:rPr>
                <w:sz w:val="24"/>
                <w:szCs w:val="24"/>
                <w:lang w:val="bg-BG" w:eastAsia="bg-BG"/>
              </w:rPr>
              <w:t>.</w:t>
            </w:r>
            <w:r>
              <w:rPr>
                <w:sz w:val="24"/>
                <w:szCs w:val="24"/>
                <w:lang w:val="bg-BG" w:eastAsia="bg-BG"/>
              </w:rPr>
              <w:t>Встъпителна вноска за адвокат</w:t>
            </w:r>
          </w:p>
        </w:tc>
        <w:tc>
          <w:tcPr>
            <w:tcW w:w="5103" w:type="dxa"/>
            <w:vAlign w:val="center"/>
          </w:tcPr>
          <w:p w14:paraId="5C839CAF" w14:textId="77777777" w:rsidR="009060F1" w:rsidRPr="00B71F69" w:rsidRDefault="009060F1" w:rsidP="009F0ABD">
            <w:pPr>
              <w:pStyle w:val="a9"/>
              <w:ind w:left="0"/>
              <w:jc w:val="right"/>
              <w:rPr>
                <w:bCs/>
                <w:iCs/>
                <w:sz w:val="24"/>
                <w:szCs w:val="24"/>
                <w:lang w:eastAsia="bg-BG"/>
              </w:rPr>
            </w:pPr>
            <w:r>
              <w:rPr>
                <w:bCs/>
                <w:iCs/>
                <w:sz w:val="24"/>
                <w:szCs w:val="24"/>
                <w:lang w:eastAsia="bg-BG"/>
              </w:rPr>
              <w:t>1280,00</w:t>
            </w:r>
          </w:p>
        </w:tc>
      </w:tr>
      <w:tr w:rsidR="009060F1" w:rsidRPr="00B71F69" w14:paraId="03D9A1F7" w14:textId="77777777" w:rsidTr="009F0ABD">
        <w:tc>
          <w:tcPr>
            <w:tcW w:w="9882" w:type="dxa"/>
            <w:vAlign w:val="center"/>
          </w:tcPr>
          <w:p w14:paraId="7B92DE46" w14:textId="77777777" w:rsidR="009060F1" w:rsidRPr="00B71F69" w:rsidRDefault="009060F1" w:rsidP="009F0ABD">
            <w:pPr>
              <w:rPr>
                <w:sz w:val="24"/>
                <w:szCs w:val="24"/>
                <w:lang w:val="bg-BG" w:eastAsia="bg-BG"/>
              </w:rPr>
            </w:pPr>
            <w:r w:rsidRPr="00B71F69">
              <w:rPr>
                <w:sz w:val="24"/>
                <w:szCs w:val="24"/>
                <w:lang w:val="bg-BG" w:eastAsia="bg-BG"/>
              </w:rPr>
              <w:t xml:space="preserve">3.повторно </w:t>
            </w:r>
            <w:r>
              <w:rPr>
                <w:sz w:val="24"/>
                <w:szCs w:val="24"/>
                <w:lang w:val="bg-BG" w:eastAsia="bg-BG"/>
              </w:rPr>
              <w:t>вписване в ЕАР</w:t>
            </w:r>
          </w:p>
        </w:tc>
        <w:tc>
          <w:tcPr>
            <w:tcW w:w="5103" w:type="dxa"/>
            <w:vAlign w:val="center"/>
          </w:tcPr>
          <w:p w14:paraId="4C6618FE" w14:textId="77777777" w:rsidR="009060F1" w:rsidRPr="00B71F69" w:rsidRDefault="009060F1" w:rsidP="009F0ABD">
            <w:pPr>
              <w:pStyle w:val="a9"/>
              <w:ind w:left="360"/>
              <w:jc w:val="right"/>
              <w:rPr>
                <w:bCs/>
                <w:iCs/>
                <w:sz w:val="24"/>
                <w:szCs w:val="24"/>
                <w:lang w:eastAsia="bg-BG"/>
              </w:rPr>
            </w:pPr>
            <w:r>
              <w:rPr>
                <w:bCs/>
                <w:iCs/>
                <w:sz w:val="24"/>
                <w:szCs w:val="24"/>
                <w:lang w:eastAsia="bg-BG"/>
              </w:rPr>
              <w:t>640,00</w:t>
            </w:r>
          </w:p>
        </w:tc>
      </w:tr>
    </w:tbl>
    <w:p w14:paraId="4F274477" w14:textId="77777777" w:rsidR="009060F1" w:rsidRDefault="009060F1" w:rsidP="009060F1">
      <w:pPr>
        <w:rPr>
          <w:i/>
          <w:iCs/>
          <w:u w:val="single"/>
          <w:lang w:val="bg-BG"/>
        </w:rPr>
      </w:pPr>
    </w:p>
    <w:p w14:paraId="22CE648D" w14:textId="77777777" w:rsidR="00573AAA" w:rsidRPr="009060F1" w:rsidRDefault="00573AAA" w:rsidP="009060F1"/>
    <w:sectPr w:rsidR="00573AAA" w:rsidRPr="009060F1" w:rsidSect="009060F1">
      <w:pgSz w:w="16838" w:h="11906" w:orient="landscape"/>
      <w:pgMar w:top="709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56"/>
    <w:rsid w:val="00573AAA"/>
    <w:rsid w:val="009060F1"/>
    <w:rsid w:val="009C158A"/>
    <w:rsid w:val="00DA5BCA"/>
    <w:rsid w:val="00F26FE5"/>
    <w:rsid w:val="00F3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F16A"/>
  <w15:chartTrackingRefBased/>
  <w15:docId w15:val="{D66B70C0-2354-42CD-B4A0-06DAC80E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0F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E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g-BG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E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g-BG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E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bg-BG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E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E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E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E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E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E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3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3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34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34E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34E5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34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34E5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34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34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F3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E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bg-BG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F34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E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F34E56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F34E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aa">
    <w:name w:val="Intense Emphasis"/>
    <w:basedOn w:val="a0"/>
    <w:uiPriority w:val="21"/>
    <w:qFormat/>
    <w:rsid w:val="00F34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F34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0D8E-5A38-4ADD-AAEC-E3E40646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2026-01-29T10:14:00Z</dcterms:created>
  <dcterms:modified xsi:type="dcterms:W3CDTF">2026-01-29T10:20:00Z</dcterms:modified>
</cp:coreProperties>
</file>